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3D17420E" w:rsidR="00E204A5" w:rsidRDefault="00605D8E">
      <w:pPr>
        <w:shd w:val="clear" w:color="auto" w:fill="FFD966" w:themeFill="accent4" w:themeFillTint="99"/>
      </w:pPr>
      <w:r>
        <w:rPr>
          <w:rFonts w:ascii="Calibri" w:hAnsi="Calibri" w:cs="Arial"/>
          <w:b/>
          <w:sz w:val="32"/>
          <w:szCs w:val="32"/>
        </w:rPr>
        <w:t>T</w:t>
      </w:r>
      <w:r w:rsidR="00235EC3" w:rsidRPr="00235EC3">
        <w:rPr>
          <w:rFonts w:ascii="Calibri" w:hAnsi="Calibri" w:cs="Arial"/>
          <w:b/>
          <w:sz w:val="32"/>
          <w:szCs w:val="32"/>
        </w:rPr>
        <w:t xml:space="preserve">ermální </w:t>
      </w:r>
      <w:proofErr w:type="spellStart"/>
      <w:r w:rsidR="00235EC3" w:rsidRPr="00235EC3">
        <w:rPr>
          <w:rFonts w:ascii="Calibri" w:hAnsi="Calibri" w:cs="Arial"/>
          <w:b/>
          <w:sz w:val="32"/>
          <w:szCs w:val="32"/>
        </w:rPr>
        <w:t>cycler</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E19AA" w14:paraId="69A2FE44" w14:textId="77777777" w:rsidTr="00562A20">
        <w:trPr>
          <w:trHeight w:val="387"/>
        </w:trPr>
        <w:tc>
          <w:tcPr>
            <w:tcW w:w="4536" w:type="dxa"/>
            <w:shd w:val="clear" w:color="auto" w:fill="BDD6EE" w:themeFill="accent1" w:themeFillTint="66"/>
            <w:vAlign w:val="center"/>
          </w:tcPr>
          <w:p w14:paraId="585EEB7B" w14:textId="77777777" w:rsidR="005E19AA" w:rsidRDefault="005E19AA" w:rsidP="00562A20">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C7CC51E" w14:textId="07495E68" w:rsidR="005E19AA" w:rsidRPr="008C5628" w:rsidRDefault="005E19AA" w:rsidP="00562A20">
            <w:pPr>
              <w:rPr>
                <w:rFonts w:asciiTheme="minorHAnsi" w:hAnsiTheme="minorHAnsi"/>
                <w:b/>
                <w:bCs/>
                <w:sz w:val="28"/>
                <w:szCs w:val="28"/>
              </w:rPr>
            </w:pPr>
            <w:r>
              <w:rPr>
                <w:rFonts w:asciiTheme="minorHAnsi" w:hAnsiTheme="minorHAnsi"/>
                <w:b/>
                <w:bCs/>
                <w:sz w:val="28"/>
                <w:szCs w:val="28"/>
              </w:rPr>
              <w:t xml:space="preserve">Termální </w:t>
            </w:r>
            <w:proofErr w:type="spellStart"/>
            <w:proofErr w:type="gramStart"/>
            <w:r>
              <w:rPr>
                <w:rFonts w:asciiTheme="minorHAnsi" w:hAnsiTheme="minorHAnsi"/>
                <w:b/>
                <w:bCs/>
                <w:sz w:val="28"/>
                <w:szCs w:val="28"/>
              </w:rPr>
              <w:t>cycler</w:t>
            </w:r>
            <w:proofErr w:type="spellEnd"/>
            <w:r>
              <w:rPr>
                <w:rFonts w:asciiTheme="minorHAnsi" w:hAnsiTheme="minorHAnsi"/>
                <w:b/>
                <w:bCs/>
                <w:sz w:val="28"/>
                <w:szCs w:val="28"/>
              </w:rPr>
              <w:t xml:space="preserve">  -</w:t>
            </w:r>
            <w:proofErr w:type="gramEnd"/>
            <w:r>
              <w:rPr>
                <w:rFonts w:asciiTheme="minorHAnsi" w:hAnsiTheme="minorHAnsi"/>
                <w:b/>
                <w:bCs/>
                <w:sz w:val="28"/>
                <w:szCs w:val="28"/>
              </w:rPr>
              <w:t xml:space="preserve"> 1 ks</w:t>
            </w:r>
          </w:p>
        </w:tc>
      </w:tr>
      <w:tr w:rsidR="005E19AA" w14:paraId="50A6B01A" w14:textId="77777777" w:rsidTr="00562A20">
        <w:tc>
          <w:tcPr>
            <w:tcW w:w="4536" w:type="dxa"/>
            <w:shd w:val="clear" w:color="auto" w:fill="F7CAAC" w:themeFill="accent2" w:themeFillTint="66"/>
          </w:tcPr>
          <w:p w14:paraId="2D0165E6" w14:textId="77777777" w:rsidR="005E19AA" w:rsidRDefault="005E19AA" w:rsidP="00562A20">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9AEF150" w14:textId="77777777" w:rsidR="005E19AA" w:rsidRDefault="005E19AA" w:rsidP="00562A20">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76C4BDA" w14:textId="77777777" w:rsidR="005E19AA" w:rsidRDefault="005E19AA" w:rsidP="00562A20">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E19AA" w14:paraId="0BDA30E5" w14:textId="77777777" w:rsidTr="00562A20">
        <w:trPr>
          <w:trHeight w:val="507"/>
        </w:trPr>
        <w:tc>
          <w:tcPr>
            <w:tcW w:w="4536" w:type="dxa"/>
            <w:shd w:val="clear" w:color="auto" w:fill="auto"/>
          </w:tcPr>
          <w:p w14:paraId="25BEC158"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5- kanálový termální </w:t>
            </w:r>
            <w:proofErr w:type="spellStart"/>
            <w:r w:rsidRPr="006461EE">
              <w:rPr>
                <w:rFonts w:asciiTheme="minorHAnsi" w:hAnsiTheme="minorHAnsi"/>
                <w:sz w:val="22"/>
                <w:szCs w:val="22"/>
              </w:rPr>
              <w:t>cykler</w:t>
            </w:r>
            <w:proofErr w:type="spellEnd"/>
            <w:r w:rsidRPr="006461EE">
              <w:rPr>
                <w:rFonts w:asciiTheme="minorHAnsi" w:hAnsiTheme="minorHAnsi"/>
                <w:sz w:val="22"/>
                <w:szCs w:val="22"/>
              </w:rPr>
              <w:t xml:space="preserve"> pro in vitro diagnostiku </w:t>
            </w:r>
          </w:p>
        </w:tc>
        <w:tc>
          <w:tcPr>
            <w:tcW w:w="1276" w:type="dxa"/>
            <w:shd w:val="clear" w:color="auto" w:fill="auto"/>
            <w:vAlign w:val="center"/>
          </w:tcPr>
          <w:p w14:paraId="220C1607"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B5C1D7"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49EDDFDD" w14:textId="77777777" w:rsidTr="00562A20">
        <w:trPr>
          <w:trHeight w:val="474"/>
        </w:trPr>
        <w:tc>
          <w:tcPr>
            <w:tcW w:w="4536" w:type="dxa"/>
            <w:shd w:val="clear" w:color="auto" w:fill="auto"/>
          </w:tcPr>
          <w:p w14:paraId="4C928839"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Včetně reakčního modulu pro 96 jamek s vyhřívaným víkem</w:t>
            </w:r>
          </w:p>
        </w:tc>
        <w:tc>
          <w:tcPr>
            <w:tcW w:w="1276" w:type="dxa"/>
            <w:shd w:val="clear" w:color="auto" w:fill="auto"/>
          </w:tcPr>
          <w:p w14:paraId="2C80D40A" w14:textId="77777777" w:rsidR="005E19AA" w:rsidRDefault="005E19AA" w:rsidP="00562A20">
            <w:pPr>
              <w:jc w:val="center"/>
            </w:pPr>
            <w:r>
              <w:rPr>
                <w:rFonts w:ascii="Calibri" w:hAnsi="Calibri" w:cs="Calibri"/>
                <w:color w:val="FF0000"/>
                <w:szCs w:val="20"/>
              </w:rPr>
              <w:t>(doplní dodavatel)</w:t>
            </w:r>
          </w:p>
        </w:tc>
        <w:tc>
          <w:tcPr>
            <w:tcW w:w="3821" w:type="dxa"/>
            <w:shd w:val="clear" w:color="auto" w:fill="auto"/>
          </w:tcPr>
          <w:p w14:paraId="65535B99" w14:textId="77777777" w:rsidR="005E19AA" w:rsidRDefault="005E19AA" w:rsidP="00562A20">
            <w:pPr>
              <w:jc w:val="center"/>
            </w:pPr>
            <w:r>
              <w:rPr>
                <w:rFonts w:ascii="Calibri" w:hAnsi="Calibri" w:cs="Calibri"/>
                <w:color w:val="FF0000"/>
                <w:szCs w:val="20"/>
              </w:rPr>
              <w:t>(doplní dodavatel)</w:t>
            </w:r>
          </w:p>
        </w:tc>
      </w:tr>
      <w:tr w:rsidR="005E19AA" w14:paraId="136FD15E" w14:textId="77777777" w:rsidTr="00562A20">
        <w:trPr>
          <w:trHeight w:val="501"/>
        </w:trPr>
        <w:tc>
          <w:tcPr>
            <w:tcW w:w="4536" w:type="dxa"/>
            <w:shd w:val="clear" w:color="auto" w:fill="auto"/>
          </w:tcPr>
          <w:p w14:paraId="45B1EE9C" w14:textId="77777777" w:rsidR="005E19AA" w:rsidRPr="006461EE" w:rsidRDefault="005E19AA" w:rsidP="00562A20">
            <w:pPr>
              <w:rPr>
                <w:rFonts w:asciiTheme="minorHAnsi" w:hAnsiTheme="minorHAnsi"/>
                <w:sz w:val="22"/>
                <w:szCs w:val="22"/>
              </w:rPr>
            </w:pPr>
            <w:r>
              <w:rPr>
                <w:rFonts w:asciiTheme="minorHAnsi" w:hAnsiTheme="minorHAnsi"/>
                <w:sz w:val="22"/>
                <w:szCs w:val="22"/>
              </w:rPr>
              <w:t>Ovládací a vyhodnocovací SW kompatibilní s OS Windows 10 Professional CZ 64 bit</w:t>
            </w:r>
          </w:p>
        </w:tc>
        <w:tc>
          <w:tcPr>
            <w:tcW w:w="1276" w:type="dxa"/>
            <w:shd w:val="clear" w:color="auto" w:fill="auto"/>
          </w:tcPr>
          <w:p w14:paraId="561BC1E5" w14:textId="77777777" w:rsidR="005E19AA" w:rsidRDefault="005E19AA" w:rsidP="00562A20">
            <w:pPr>
              <w:jc w:val="center"/>
            </w:pPr>
            <w:r>
              <w:rPr>
                <w:rFonts w:ascii="Calibri" w:hAnsi="Calibri" w:cs="Calibri"/>
                <w:color w:val="FF0000"/>
                <w:szCs w:val="20"/>
              </w:rPr>
              <w:t>(doplní dodavatel)</w:t>
            </w:r>
          </w:p>
        </w:tc>
        <w:tc>
          <w:tcPr>
            <w:tcW w:w="3821" w:type="dxa"/>
            <w:shd w:val="clear" w:color="auto" w:fill="auto"/>
          </w:tcPr>
          <w:p w14:paraId="01EA4543" w14:textId="77777777" w:rsidR="005E19AA" w:rsidRDefault="005E19AA" w:rsidP="00562A20">
            <w:pPr>
              <w:jc w:val="center"/>
            </w:pPr>
            <w:r>
              <w:rPr>
                <w:rFonts w:ascii="Calibri" w:hAnsi="Calibri" w:cs="Calibri"/>
                <w:color w:val="FF0000"/>
                <w:szCs w:val="20"/>
              </w:rPr>
              <w:t>(doplní dodavatel)</w:t>
            </w:r>
          </w:p>
        </w:tc>
      </w:tr>
      <w:tr w:rsidR="005E19AA" w14:paraId="2CE6F990" w14:textId="77777777" w:rsidTr="00562A20">
        <w:tc>
          <w:tcPr>
            <w:tcW w:w="4536" w:type="dxa"/>
            <w:shd w:val="clear" w:color="auto" w:fill="auto"/>
          </w:tcPr>
          <w:p w14:paraId="43BFB534"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Množství vzorku v rozmezní min. 1-50 µl</w:t>
            </w:r>
          </w:p>
          <w:p w14:paraId="2C976342" w14:textId="77777777" w:rsidR="005E19AA" w:rsidRPr="006461EE" w:rsidRDefault="005E19AA" w:rsidP="00562A20">
            <w:pPr>
              <w:rPr>
                <w:rFonts w:asciiTheme="minorHAnsi" w:hAnsiTheme="minorHAnsi"/>
                <w:sz w:val="22"/>
                <w:szCs w:val="22"/>
              </w:rPr>
            </w:pPr>
          </w:p>
        </w:tc>
        <w:tc>
          <w:tcPr>
            <w:tcW w:w="1276" w:type="dxa"/>
            <w:shd w:val="clear" w:color="auto" w:fill="auto"/>
          </w:tcPr>
          <w:p w14:paraId="46C7ACE0" w14:textId="77777777" w:rsidR="005E19AA" w:rsidRDefault="005E19AA" w:rsidP="00562A20">
            <w:pPr>
              <w:jc w:val="center"/>
            </w:pPr>
            <w:r>
              <w:rPr>
                <w:rFonts w:ascii="Calibri" w:hAnsi="Calibri" w:cs="Calibri"/>
                <w:color w:val="FF0000"/>
                <w:szCs w:val="20"/>
              </w:rPr>
              <w:t>(doplní dodavatel)</w:t>
            </w:r>
          </w:p>
        </w:tc>
        <w:tc>
          <w:tcPr>
            <w:tcW w:w="3821" w:type="dxa"/>
            <w:shd w:val="clear" w:color="auto" w:fill="auto"/>
          </w:tcPr>
          <w:p w14:paraId="753FD54E" w14:textId="77777777" w:rsidR="005E19AA" w:rsidRDefault="005E19AA" w:rsidP="00562A20">
            <w:pPr>
              <w:jc w:val="center"/>
            </w:pPr>
            <w:r>
              <w:rPr>
                <w:rFonts w:ascii="Calibri" w:hAnsi="Calibri" w:cs="Calibri"/>
                <w:color w:val="FF0000"/>
                <w:szCs w:val="20"/>
              </w:rPr>
              <w:t>(doplní dodavatel)</w:t>
            </w:r>
          </w:p>
        </w:tc>
      </w:tr>
      <w:tr w:rsidR="005E19AA" w14:paraId="6187407C" w14:textId="77777777" w:rsidTr="00562A20">
        <w:tc>
          <w:tcPr>
            <w:tcW w:w="4536" w:type="dxa"/>
            <w:shd w:val="clear" w:color="auto" w:fill="auto"/>
          </w:tcPr>
          <w:p w14:paraId="3400D644"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Kapacita 96 vzorků</w:t>
            </w:r>
          </w:p>
        </w:tc>
        <w:tc>
          <w:tcPr>
            <w:tcW w:w="1276" w:type="dxa"/>
            <w:shd w:val="clear" w:color="auto" w:fill="auto"/>
          </w:tcPr>
          <w:p w14:paraId="1F28B716"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048C4C"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4813A9D5" w14:textId="77777777" w:rsidTr="00562A20">
        <w:tc>
          <w:tcPr>
            <w:tcW w:w="4536" w:type="dxa"/>
            <w:shd w:val="clear" w:color="auto" w:fill="auto"/>
          </w:tcPr>
          <w:p w14:paraId="1CC1BF13"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Víko – ohřívání min. do 105 °C</w:t>
            </w:r>
          </w:p>
        </w:tc>
        <w:tc>
          <w:tcPr>
            <w:tcW w:w="1276" w:type="dxa"/>
            <w:shd w:val="clear" w:color="auto" w:fill="auto"/>
          </w:tcPr>
          <w:p w14:paraId="4FCBF034" w14:textId="77777777" w:rsidR="005E19AA" w:rsidRDefault="005E19AA" w:rsidP="00562A20">
            <w:pPr>
              <w:jc w:val="center"/>
            </w:pPr>
            <w:r>
              <w:rPr>
                <w:rFonts w:ascii="Calibri" w:hAnsi="Calibri" w:cs="Calibri"/>
                <w:color w:val="FF0000"/>
                <w:szCs w:val="20"/>
              </w:rPr>
              <w:t>(doplní dodavatel)</w:t>
            </w:r>
          </w:p>
        </w:tc>
        <w:tc>
          <w:tcPr>
            <w:tcW w:w="3821" w:type="dxa"/>
            <w:shd w:val="clear" w:color="auto" w:fill="auto"/>
          </w:tcPr>
          <w:p w14:paraId="5DCACC7C" w14:textId="77777777" w:rsidR="005E19AA" w:rsidRDefault="005E19AA" w:rsidP="00562A20">
            <w:pPr>
              <w:jc w:val="center"/>
            </w:pPr>
            <w:r>
              <w:rPr>
                <w:rFonts w:ascii="Calibri" w:hAnsi="Calibri" w:cs="Calibri"/>
                <w:color w:val="FF0000"/>
                <w:szCs w:val="20"/>
              </w:rPr>
              <w:t>(doplní dodavatel)</w:t>
            </w:r>
          </w:p>
        </w:tc>
      </w:tr>
      <w:tr w:rsidR="005E19AA" w14:paraId="1C857A6B" w14:textId="77777777" w:rsidTr="00562A20">
        <w:tc>
          <w:tcPr>
            <w:tcW w:w="4536" w:type="dxa"/>
            <w:shd w:val="clear" w:color="auto" w:fill="auto"/>
          </w:tcPr>
          <w:p w14:paraId="356722BA"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Rozmezí teplot min. 0–100 °C</w:t>
            </w:r>
          </w:p>
        </w:tc>
        <w:tc>
          <w:tcPr>
            <w:tcW w:w="1276" w:type="dxa"/>
            <w:shd w:val="clear" w:color="auto" w:fill="auto"/>
          </w:tcPr>
          <w:p w14:paraId="50AC04F3" w14:textId="77777777" w:rsidR="005E19AA" w:rsidRDefault="005E19AA" w:rsidP="00562A20">
            <w:pPr>
              <w:jc w:val="center"/>
            </w:pPr>
            <w:r>
              <w:rPr>
                <w:rFonts w:ascii="Calibri" w:hAnsi="Calibri" w:cs="Calibri"/>
                <w:color w:val="FF0000"/>
                <w:szCs w:val="20"/>
              </w:rPr>
              <w:t>(doplní dodavatel)</w:t>
            </w:r>
          </w:p>
        </w:tc>
        <w:tc>
          <w:tcPr>
            <w:tcW w:w="3821" w:type="dxa"/>
            <w:shd w:val="clear" w:color="auto" w:fill="auto"/>
          </w:tcPr>
          <w:p w14:paraId="7246ADC6" w14:textId="77777777" w:rsidR="005E19AA" w:rsidRDefault="005E19AA" w:rsidP="00562A20">
            <w:pPr>
              <w:jc w:val="center"/>
            </w:pPr>
            <w:r>
              <w:rPr>
                <w:rFonts w:ascii="Calibri" w:hAnsi="Calibri" w:cs="Calibri"/>
                <w:color w:val="FF0000"/>
                <w:szCs w:val="20"/>
              </w:rPr>
              <w:t>(doplní dodavatel)</w:t>
            </w:r>
          </w:p>
        </w:tc>
      </w:tr>
      <w:tr w:rsidR="005E19AA" w14:paraId="534E5FB0" w14:textId="77777777" w:rsidTr="00562A20">
        <w:trPr>
          <w:trHeight w:val="551"/>
        </w:trPr>
        <w:tc>
          <w:tcPr>
            <w:tcW w:w="4536" w:type="dxa"/>
            <w:shd w:val="clear" w:color="auto" w:fill="auto"/>
          </w:tcPr>
          <w:p w14:paraId="47B62D84"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Přesnost teploty ±0,2 °C programované cílové teploty při </w:t>
            </w:r>
            <w:proofErr w:type="gramStart"/>
            <w:r w:rsidRPr="006461EE">
              <w:rPr>
                <w:rFonts w:asciiTheme="minorHAnsi" w:hAnsiTheme="minorHAnsi"/>
                <w:sz w:val="22"/>
                <w:szCs w:val="22"/>
              </w:rPr>
              <w:t>90°C</w:t>
            </w:r>
            <w:proofErr w:type="gramEnd"/>
          </w:p>
        </w:tc>
        <w:tc>
          <w:tcPr>
            <w:tcW w:w="1276" w:type="dxa"/>
            <w:shd w:val="clear" w:color="auto" w:fill="auto"/>
          </w:tcPr>
          <w:p w14:paraId="32FD0835" w14:textId="77777777" w:rsidR="005E19AA" w:rsidRDefault="005E19AA" w:rsidP="00562A20">
            <w:pPr>
              <w:jc w:val="center"/>
            </w:pPr>
            <w:r>
              <w:rPr>
                <w:rFonts w:ascii="Calibri" w:hAnsi="Calibri" w:cs="Calibri"/>
                <w:color w:val="FF0000"/>
                <w:szCs w:val="20"/>
              </w:rPr>
              <w:t>(doplní dodavatel)</w:t>
            </w:r>
          </w:p>
        </w:tc>
        <w:tc>
          <w:tcPr>
            <w:tcW w:w="3821" w:type="dxa"/>
            <w:shd w:val="clear" w:color="auto" w:fill="auto"/>
          </w:tcPr>
          <w:p w14:paraId="30309845" w14:textId="77777777" w:rsidR="005E19AA" w:rsidRDefault="005E19AA" w:rsidP="00562A20">
            <w:pPr>
              <w:jc w:val="center"/>
            </w:pPr>
            <w:r>
              <w:rPr>
                <w:rFonts w:ascii="Calibri" w:hAnsi="Calibri" w:cs="Calibri"/>
                <w:color w:val="FF0000"/>
                <w:szCs w:val="20"/>
              </w:rPr>
              <w:t>(doplní dodavatel)</w:t>
            </w:r>
          </w:p>
        </w:tc>
      </w:tr>
      <w:tr w:rsidR="005E19AA" w14:paraId="5145DD55" w14:textId="77777777" w:rsidTr="00562A20">
        <w:trPr>
          <w:trHeight w:val="507"/>
        </w:trPr>
        <w:tc>
          <w:tcPr>
            <w:tcW w:w="4536" w:type="dxa"/>
            <w:shd w:val="clear" w:color="auto" w:fill="auto"/>
          </w:tcPr>
          <w:p w14:paraId="00B9CDDD"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Uniformita teplot ±</w:t>
            </w:r>
            <w:proofErr w:type="gramStart"/>
            <w:r w:rsidRPr="006461EE">
              <w:rPr>
                <w:rFonts w:asciiTheme="minorHAnsi" w:hAnsiTheme="minorHAnsi"/>
                <w:sz w:val="22"/>
                <w:szCs w:val="22"/>
              </w:rPr>
              <w:t>0,4°C</w:t>
            </w:r>
            <w:proofErr w:type="gramEnd"/>
            <w:r w:rsidRPr="006461EE">
              <w:rPr>
                <w:rFonts w:asciiTheme="minorHAnsi" w:hAnsiTheme="minorHAnsi"/>
                <w:sz w:val="22"/>
                <w:szCs w:val="22"/>
              </w:rPr>
              <w:t xml:space="preserve"> během 10 sec</w:t>
            </w:r>
          </w:p>
        </w:tc>
        <w:tc>
          <w:tcPr>
            <w:tcW w:w="1276" w:type="dxa"/>
            <w:shd w:val="clear" w:color="auto" w:fill="auto"/>
          </w:tcPr>
          <w:p w14:paraId="731B527A"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A37FF30"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5D92D9F7" w14:textId="77777777" w:rsidTr="00562A20">
        <w:trPr>
          <w:trHeight w:val="410"/>
        </w:trPr>
        <w:tc>
          <w:tcPr>
            <w:tcW w:w="4536" w:type="dxa"/>
            <w:shd w:val="clear" w:color="auto" w:fill="auto"/>
          </w:tcPr>
          <w:p w14:paraId="0048DA54"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Gradient operační rozmezí min. </w:t>
            </w:r>
            <w:proofErr w:type="gramStart"/>
            <w:r w:rsidRPr="006461EE">
              <w:rPr>
                <w:rFonts w:asciiTheme="minorHAnsi" w:hAnsiTheme="minorHAnsi"/>
                <w:sz w:val="22"/>
                <w:szCs w:val="22"/>
              </w:rPr>
              <w:t>30 – 100</w:t>
            </w:r>
            <w:proofErr w:type="gramEnd"/>
            <w:r w:rsidRPr="006461EE">
              <w:rPr>
                <w:rFonts w:asciiTheme="minorHAnsi" w:hAnsiTheme="minorHAnsi"/>
                <w:sz w:val="22"/>
                <w:szCs w:val="22"/>
              </w:rPr>
              <w:t xml:space="preserve"> °C</w:t>
            </w:r>
          </w:p>
        </w:tc>
        <w:tc>
          <w:tcPr>
            <w:tcW w:w="1276" w:type="dxa"/>
            <w:shd w:val="clear" w:color="auto" w:fill="auto"/>
            <w:vAlign w:val="center"/>
          </w:tcPr>
          <w:p w14:paraId="05EC70D5"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AB14437"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55606E97" w14:textId="77777777" w:rsidTr="00562A20">
        <w:trPr>
          <w:trHeight w:val="447"/>
        </w:trPr>
        <w:tc>
          <w:tcPr>
            <w:tcW w:w="4536" w:type="dxa"/>
            <w:shd w:val="clear" w:color="auto" w:fill="auto"/>
          </w:tcPr>
          <w:p w14:paraId="65C0C693"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Gradient programovatelné rozmezí min. </w:t>
            </w:r>
            <w:proofErr w:type="gramStart"/>
            <w:r w:rsidRPr="006461EE">
              <w:rPr>
                <w:rFonts w:asciiTheme="minorHAnsi" w:hAnsiTheme="minorHAnsi"/>
                <w:sz w:val="22"/>
                <w:szCs w:val="22"/>
              </w:rPr>
              <w:t>0 - 24</w:t>
            </w:r>
            <w:proofErr w:type="gramEnd"/>
            <w:r w:rsidRPr="006461EE">
              <w:rPr>
                <w:rFonts w:asciiTheme="minorHAnsi" w:hAnsiTheme="minorHAnsi"/>
                <w:sz w:val="22"/>
                <w:szCs w:val="22"/>
              </w:rPr>
              <w:t xml:space="preserve"> °C</w:t>
            </w:r>
          </w:p>
        </w:tc>
        <w:tc>
          <w:tcPr>
            <w:tcW w:w="1276" w:type="dxa"/>
            <w:shd w:val="clear" w:color="auto" w:fill="auto"/>
          </w:tcPr>
          <w:p w14:paraId="2F8EDA2F"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654FC51"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1CD25828" w14:textId="77777777" w:rsidTr="00562A20">
        <w:trPr>
          <w:trHeight w:val="345"/>
        </w:trPr>
        <w:tc>
          <w:tcPr>
            <w:tcW w:w="4536" w:type="dxa"/>
            <w:shd w:val="clear" w:color="auto" w:fill="auto"/>
          </w:tcPr>
          <w:p w14:paraId="6F7F756A"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Excitace – min. </w:t>
            </w:r>
            <w:r>
              <w:rPr>
                <w:rFonts w:asciiTheme="minorHAnsi" w:hAnsiTheme="minorHAnsi"/>
                <w:sz w:val="22"/>
                <w:szCs w:val="22"/>
              </w:rPr>
              <w:t>5</w:t>
            </w:r>
            <w:r w:rsidRPr="006461EE">
              <w:rPr>
                <w:rFonts w:asciiTheme="minorHAnsi" w:hAnsiTheme="minorHAnsi"/>
                <w:sz w:val="22"/>
                <w:szCs w:val="22"/>
              </w:rPr>
              <w:t xml:space="preserve"> filtrovaných LED</w:t>
            </w:r>
          </w:p>
          <w:p w14:paraId="07C84631" w14:textId="77777777" w:rsidR="005E19AA" w:rsidRPr="006461EE" w:rsidRDefault="005E19AA" w:rsidP="00562A20">
            <w:pPr>
              <w:rPr>
                <w:rFonts w:asciiTheme="minorHAnsi" w:hAnsiTheme="minorHAnsi"/>
                <w:sz w:val="22"/>
                <w:szCs w:val="22"/>
              </w:rPr>
            </w:pPr>
          </w:p>
        </w:tc>
        <w:tc>
          <w:tcPr>
            <w:tcW w:w="1276" w:type="dxa"/>
            <w:shd w:val="clear" w:color="auto" w:fill="auto"/>
          </w:tcPr>
          <w:p w14:paraId="293981D2" w14:textId="77777777" w:rsidR="005E19AA" w:rsidRDefault="005E19AA" w:rsidP="00562A20">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1E361BB9"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4A1A21C9" w14:textId="77777777" w:rsidTr="00562A20">
        <w:trPr>
          <w:trHeight w:val="369"/>
        </w:trPr>
        <w:tc>
          <w:tcPr>
            <w:tcW w:w="4536" w:type="dxa"/>
            <w:shd w:val="clear" w:color="auto" w:fill="auto"/>
          </w:tcPr>
          <w:p w14:paraId="4C8CC91A"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Detekce – min. </w:t>
            </w:r>
            <w:r>
              <w:rPr>
                <w:rFonts w:asciiTheme="minorHAnsi" w:hAnsiTheme="minorHAnsi"/>
                <w:sz w:val="22"/>
                <w:szCs w:val="22"/>
              </w:rPr>
              <w:t>5</w:t>
            </w:r>
            <w:r w:rsidRPr="006461EE">
              <w:rPr>
                <w:rFonts w:asciiTheme="minorHAnsi" w:hAnsiTheme="minorHAnsi"/>
                <w:sz w:val="22"/>
                <w:szCs w:val="22"/>
              </w:rPr>
              <w:t xml:space="preserve"> filtrovaných fotodiod</w:t>
            </w:r>
          </w:p>
        </w:tc>
        <w:tc>
          <w:tcPr>
            <w:tcW w:w="1276" w:type="dxa"/>
            <w:shd w:val="clear" w:color="auto" w:fill="auto"/>
          </w:tcPr>
          <w:p w14:paraId="500BCABA"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F6D2B11"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0EA660F0" w14:textId="77777777" w:rsidTr="00562A20">
        <w:trPr>
          <w:trHeight w:val="407"/>
        </w:trPr>
        <w:tc>
          <w:tcPr>
            <w:tcW w:w="4536" w:type="dxa"/>
            <w:shd w:val="clear" w:color="auto" w:fill="auto"/>
          </w:tcPr>
          <w:p w14:paraId="678F0A89"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 xml:space="preserve">Rozmezí vlnových délek excitace/emise min. 450-730 </w:t>
            </w:r>
            <w:proofErr w:type="spellStart"/>
            <w:r w:rsidRPr="006461EE">
              <w:rPr>
                <w:rFonts w:asciiTheme="minorHAnsi" w:hAnsiTheme="minorHAnsi"/>
                <w:sz w:val="22"/>
                <w:szCs w:val="22"/>
              </w:rPr>
              <w:t>nm</w:t>
            </w:r>
            <w:proofErr w:type="spellEnd"/>
          </w:p>
        </w:tc>
        <w:tc>
          <w:tcPr>
            <w:tcW w:w="1276" w:type="dxa"/>
            <w:shd w:val="clear" w:color="auto" w:fill="auto"/>
          </w:tcPr>
          <w:p w14:paraId="759426E6"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A52C6E"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1410829A" w14:textId="77777777" w:rsidTr="00562A20">
        <w:trPr>
          <w:trHeight w:val="303"/>
        </w:trPr>
        <w:tc>
          <w:tcPr>
            <w:tcW w:w="4536" w:type="dxa"/>
            <w:shd w:val="clear" w:color="auto" w:fill="auto"/>
          </w:tcPr>
          <w:p w14:paraId="1FE19D06"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Dynamický rozsah min. 10 řádů</w:t>
            </w:r>
          </w:p>
        </w:tc>
        <w:tc>
          <w:tcPr>
            <w:tcW w:w="1276" w:type="dxa"/>
            <w:shd w:val="clear" w:color="auto" w:fill="auto"/>
          </w:tcPr>
          <w:p w14:paraId="2D51ADBF"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1834590"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763B8182" w14:textId="77777777" w:rsidTr="00562A20">
        <w:trPr>
          <w:trHeight w:val="213"/>
        </w:trPr>
        <w:tc>
          <w:tcPr>
            <w:tcW w:w="4536" w:type="dxa"/>
            <w:shd w:val="clear" w:color="auto" w:fill="auto"/>
          </w:tcPr>
          <w:p w14:paraId="586F06E4"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Multiplexní analýza min. 5 kanálů/jamku</w:t>
            </w:r>
          </w:p>
        </w:tc>
        <w:tc>
          <w:tcPr>
            <w:tcW w:w="1276" w:type="dxa"/>
            <w:shd w:val="clear" w:color="auto" w:fill="auto"/>
          </w:tcPr>
          <w:p w14:paraId="36683477"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B198B0"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45F3EEA7" w14:textId="77777777" w:rsidTr="00562A20">
        <w:trPr>
          <w:trHeight w:val="179"/>
        </w:trPr>
        <w:tc>
          <w:tcPr>
            <w:tcW w:w="4536" w:type="dxa"/>
            <w:shd w:val="clear" w:color="auto" w:fill="D9D9D9" w:themeFill="background1" w:themeFillShade="D9"/>
          </w:tcPr>
          <w:p w14:paraId="63E455CE" w14:textId="77777777" w:rsidR="005E19AA" w:rsidRPr="006461EE" w:rsidRDefault="005E19AA" w:rsidP="00562A20">
            <w:pPr>
              <w:rPr>
                <w:rFonts w:asciiTheme="minorHAnsi" w:hAnsiTheme="minorHAnsi"/>
                <w:b/>
                <w:bCs/>
                <w:sz w:val="22"/>
                <w:szCs w:val="22"/>
              </w:rPr>
            </w:pPr>
            <w:r w:rsidRPr="006461EE">
              <w:rPr>
                <w:rFonts w:asciiTheme="minorHAnsi" w:hAnsiTheme="minorHAnsi"/>
                <w:b/>
                <w:bCs/>
                <w:sz w:val="22"/>
                <w:szCs w:val="22"/>
              </w:rPr>
              <w:t>Mody datové analýzy:</w:t>
            </w:r>
          </w:p>
        </w:tc>
        <w:tc>
          <w:tcPr>
            <w:tcW w:w="1276" w:type="dxa"/>
            <w:shd w:val="clear" w:color="auto" w:fill="D9D9D9" w:themeFill="background1" w:themeFillShade="D9"/>
          </w:tcPr>
          <w:p w14:paraId="49BCAA29" w14:textId="77777777" w:rsidR="005E19AA" w:rsidRDefault="005E19AA" w:rsidP="00562A20">
            <w:pPr>
              <w:jc w:val="center"/>
              <w:rPr>
                <w:rFonts w:ascii="Calibri" w:hAnsi="Calibri" w:cs="Calibri"/>
                <w:color w:val="FF0000"/>
                <w:szCs w:val="20"/>
              </w:rPr>
            </w:pPr>
          </w:p>
        </w:tc>
        <w:tc>
          <w:tcPr>
            <w:tcW w:w="3821" w:type="dxa"/>
            <w:shd w:val="clear" w:color="auto" w:fill="D9D9D9" w:themeFill="background1" w:themeFillShade="D9"/>
          </w:tcPr>
          <w:p w14:paraId="65D8B711" w14:textId="77777777" w:rsidR="005E19AA" w:rsidRDefault="005E19AA" w:rsidP="00562A20">
            <w:pPr>
              <w:jc w:val="center"/>
              <w:rPr>
                <w:rFonts w:ascii="Calibri" w:hAnsi="Calibri" w:cs="Calibri"/>
                <w:color w:val="FF0000"/>
                <w:szCs w:val="20"/>
              </w:rPr>
            </w:pPr>
          </w:p>
        </w:tc>
      </w:tr>
      <w:tr w:rsidR="005E19AA" w14:paraId="14D0BC20" w14:textId="77777777" w:rsidTr="00562A20">
        <w:trPr>
          <w:trHeight w:val="383"/>
        </w:trPr>
        <w:tc>
          <w:tcPr>
            <w:tcW w:w="4536" w:type="dxa"/>
            <w:shd w:val="clear" w:color="auto" w:fill="auto"/>
          </w:tcPr>
          <w:p w14:paraId="3A175097" w14:textId="77777777" w:rsidR="005E19AA" w:rsidRPr="006461EE" w:rsidRDefault="005E19AA" w:rsidP="005E19AA">
            <w:pPr>
              <w:pStyle w:val="Odstavecseseznamem"/>
              <w:numPr>
                <w:ilvl w:val="0"/>
                <w:numId w:val="14"/>
              </w:numPr>
              <w:rPr>
                <w:rFonts w:asciiTheme="minorHAnsi" w:hAnsiTheme="minorHAnsi"/>
                <w:sz w:val="22"/>
                <w:szCs w:val="22"/>
              </w:rPr>
            </w:pPr>
            <w:r w:rsidRPr="006461EE">
              <w:rPr>
                <w:rFonts w:asciiTheme="minorHAnsi" w:hAnsiTheme="minorHAnsi"/>
                <w:sz w:val="22"/>
                <w:szCs w:val="22"/>
              </w:rPr>
              <w:t>PCR kvantifikace se standardní křivkou a analýzou křivky tání</w:t>
            </w:r>
          </w:p>
        </w:tc>
        <w:tc>
          <w:tcPr>
            <w:tcW w:w="1276" w:type="dxa"/>
            <w:shd w:val="clear" w:color="auto" w:fill="auto"/>
            <w:vAlign w:val="center"/>
          </w:tcPr>
          <w:p w14:paraId="2B7B751E"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A48C595"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3AB60725" w14:textId="77777777" w:rsidTr="00562A20">
        <w:trPr>
          <w:trHeight w:val="420"/>
        </w:trPr>
        <w:tc>
          <w:tcPr>
            <w:tcW w:w="4536" w:type="dxa"/>
            <w:shd w:val="clear" w:color="auto" w:fill="auto"/>
          </w:tcPr>
          <w:p w14:paraId="26CDC6AF" w14:textId="77777777" w:rsidR="005E19AA" w:rsidRPr="006461EE" w:rsidRDefault="005E19AA" w:rsidP="005E19AA">
            <w:pPr>
              <w:pStyle w:val="Odstavecseseznamem"/>
              <w:numPr>
                <w:ilvl w:val="0"/>
                <w:numId w:val="14"/>
              </w:numPr>
              <w:rPr>
                <w:rFonts w:asciiTheme="minorHAnsi" w:hAnsiTheme="minorHAnsi"/>
                <w:sz w:val="22"/>
                <w:szCs w:val="22"/>
              </w:rPr>
            </w:pPr>
            <w:r w:rsidRPr="006461EE">
              <w:rPr>
                <w:rFonts w:asciiTheme="minorHAnsi" w:hAnsiTheme="minorHAnsi"/>
                <w:sz w:val="22"/>
                <w:szCs w:val="22"/>
              </w:rPr>
              <w:t>Analýza genové exprese s mnohočetnými referenčními geny</w:t>
            </w:r>
          </w:p>
        </w:tc>
        <w:tc>
          <w:tcPr>
            <w:tcW w:w="1276" w:type="dxa"/>
            <w:shd w:val="clear" w:color="auto" w:fill="auto"/>
          </w:tcPr>
          <w:p w14:paraId="3F4BDDBF"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C86CEBD"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74E4E1F1" w14:textId="77777777" w:rsidTr="00562A20">
        <w:trPr>
          <w:trHeight w:val="316"/>
        </w:trPr>
        <w:tc>
          <w:tcPr>
            <w:tcW w:w="4536" w:type="dxa"/>
            <w:shd w:val="clear" w:color="auto" w:fill="auto"/>
          </w:tcPr>
          <w:p w14:paraId="743CF227" w14:textId="77777777" w:rsidR="005E19AA" w:rsidRPr="006461EE" w:rsidRDefault="005E19AA" w:rsidP="005E19AA">
            <w:pPr>
              <w:pStyle w:val="Odstavecseseznamem"/>
              <w:numPr>
                <w:ilvl w:val="0"/>
                <w:numId w:val="14"/>
              </w:numPr>
              <w:rPr>
                <w:rFonts w:asciiTheme="minorHAnsi" w:hAnsiTheme="minorHAnsi"/>
                <w:sz w:val="22"/>
                <w:szCs w:val="22"/>
              </w:rPr>
            </w:pPr>
            <w:r w:rsidRPr="006461EE">
              <w:rPr>
                <w:rFonts w:asciiTheme="minorHAnsi" w:hAnsiTheme="minorHAnsi"/>
                <w:sz w:val="22"/>
                <w:szCs w:val="22"/>
              </w:rPr>
              <w:t>„</w:t>
            </w:r>
            <w:proofErr w:type="spellStart"/>
            <w:r w:rsidRPr="006461EE">
              <w:rPr>
                <w:rFonts w:asciiTheme="minorHAnsi" w:hAnsiTheme="minorHAnsi"/>
                <w:sz w:val="22"/>
                <w:szCs w:val="22"/>
              </w:rPr>
              <w:t>Multiple</w:t>
            </w:r>
            <w:proofErr w:type="spellEnd"/>
            <w:r w:rsidRPr="006461EE">
              <w:rPr>
                <w:rFonts w:asciiTheme="minorHAnsi" w:hAnsiTheme="minorHAnsi"/>
                <w:sz w:val="22"/>
                <w:szCs w:val="22"/>
              </w:rPr>
              <w:t xml:space="preserve"> </w:t>
            </w:r>
            <w:proofErr w:type="spellStart"/>
            <w:r w:rsidRPr="006461EE">
              <w:rPr>
                <w:rFonts w:asciiTheme="minorHAnsi" w:hAnsiTheme="minorHAnsi"/>
                <w:sz w:val="22"/>
                <w:szCs w:val="22"/>
              </w:rPr>
              <w:t>file</w:t>
            </w:r>
            <w:proofErr w:type="spellEnd"/>
            <w:r w:rsidRPr="006461EE">
              <w:rPr>
                <w:rFonts w:asciiTheme="minorHAnsi" w:hAnsiTheme="minorHAnsi"/>
                <w:sz w:val="22"/>
                <w:szCs w:val="22"/>
              </w:rPr>
              <w:t xml:space="preserve">“ gene </w:t>
            </w:r>
            <w:proofErr w:type="spellStart"/>
            <w:r w:rsidRPr="006461EE">
              <w:rPr>
                <w:rFonts w:asciiTheme="minorHAnsi" w:hAnsiTheme="minorHAnsi"/>
                <w:sz w:val="22"/>
                <w:szCs w:val="22"/>
              </w:rPr>
              <w:t>expression</w:t>
            </w:r>
            <w:proofErr w:type="spellEnd"/>
            <w:r w:rsidRPr="006461EE">
              <w:rPr>
                <w:rFonts w:asciiTheme="minorHAnsi" w:hAnsiTheme="minorHAnsi"/>
                <w:sz w:val="22"/>
                <w:szCs w:val="22"/>
              </w:rPr>
              <w:t xml:space="preserve"> </w:t>
            </w:r>
            <w:proofErr w:type="spellStart"/>
            <w:r w:rsidRPr="006461EE">
              <w:rPr>
                <w:rFonts w:asciiTheme="minorHAnsi" w:hAnsiTheme="minorHAnsi"/>
                <w:sz w:val="22"/>
                <w:szCs w:val="22"/>
              </w:rPr>
              <w:t>analysis</w:t>
            </w:r>
            <w:proofErr w:type="spellEnd"/>
            <w:r w:rsidRPr="006461EE">
              <w:rPr>
                <w:rFonts w:asciiTheme="minorHAnsi" w:hAnsiTheme="minorHAnsi"/>
                <w:sz w:val="22"/>
                <w:szCs w:val="22"/>
              </w:rPr>
              <w:t>“</w:t>
            </w:r>
          </w:p>
        </w:tc>
        <w:tc>
          <w:tcPr>
            <w:tcW w:w="1276" w:type="dxa"/>
            <w:shd w:val="clear" w:color="auto" w:fill="auto"/>
          </w:tcPr>
          <w:p w14:paraId="6122A898"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AAB4C0"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684AAB2F" w14:textId="77777777" w:rsidTr="00562A20">
        <w:trPr>
          <w:trHeight w:val="213"/>
        </w:trPr>
        <w:tc>
          <w:tcPr>
            <w:tcW w:w="4536" w:type="dxa"/>
            <w:shd w:val="clear" w:color="auto" w:fill="auto"/>
          </w:tcPr>
          <w:p w14:paraId="0BBCE399" w14:textId="77777777" w:rsidR="005E19AA" w:rsidRPr="006461EE" w:rsidRDefault="005E19AA" w:rsidP="005E19AA">
            <w:pPr>
              <w:pStyle w:val="Odstavecseseznamem"/>
              <w:numPr>
                <w:ilvl w:val="0"/>
                <w:numId w:val="14"/>
              </w:numPr>
              <w:rPr>
                <w:rFonts w:asciiTheme="minorHAnsi" w:hAnsiTheme="minorHAnsi"/>
                <w:sz w:val="22"/>
                <w:szCs w:val="22"/>
              </w:rPr>
            </w:pPr>
            <w:r w:rsidRPr="006461EE">
              <w:rPr>
                <w:rFonts w:asciiTheme="minorHAnsi" w:hAnsiTheme="minorHAnsi"/>
                <w:sz w:val="22"/>
                <w:szCs w:val="22"/>
              </w:rPr>
              <w:t>Alelická diskriminace</w:t>
            </w:r>
          </w:p>
        </w:tc>
        <w:tc>
          <w:tcPr>
            <w:tcW w:w="1276" w:type="dxa"/>
            <w:shd w:val="clear" w:color="auto" w:fill="auto"/>
          </w:tcPr>
          <w:p w14:paraId="68742099"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A137A61"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75BE2351" w14:textId="77777777" w:rsidTr="00562A20">
        <w:trPr>
          <w:trHeight w:val="277"/>
        </w:trPr>
        <w:tc>
          <w:tcPr>
            <w:tcW w:w="4536" w:type="dxa"/>
            <w:shd w:val="clear" w:color="auto" w:fill="auto"/>
          </w:tcPr>
          <w:p w14:paraId="13962303" w14:textId="77777777" w:rsidR="005E19AA" w:rsidRPr="006461EE" w:rsidRDefault="005E19AA" w:rsidP="005E19AA">
            <w:pPr>
              <w:pStyle w:val="Odstavecseseznamem"/>
              <w:numPr>
                <w:ilvl w:val="0"/>
                <w:numId w:val="14"/>
              </w:numPr>
              <w:rPr>
                <w:rFonts w:asciiTheme="minorHAnsi" w:hAnsiTheme="minorHAnsi"/>
                <w:sz w:val="22"/>
                <w:szCs w:val="22"/>
              </w:rPr>
            </w:pPr>
            <w:proofErr w:type="spellStart"/>
            <w:r w:rsidRPr="006461EE">
              <w:rPr>
                <w:rFonts w:asciiTheme="minorHAnsi" w:hAnsiTheme="minorHAnsi"/>
                <w:sz w:val="22"/>
                <w:szCs w:val="22"/>
              </w:rPr>
              <w:t>Endpoint</w:t>
            </w:r>
            <w:proofErr w:type="spellEnd"/>
            <w:r w:rsidRPr="006461EE">
              <w:rPr>
                <w:rFonts w:asciiTheme="minorHAnsi" w:hAnsiTheme="minorHAnsi"/>
                <w:sz w:val="22"/>
                <w:szCs w:val="22"/>
              </w:rPr>
              <w:t xml:space="preserve"> analýza</w:t>
            </w:r>
          </w:p>
        </w:tc>
        <w:tc>
          <w:tcPr>
            <w:tcW w:w="1276" w:type="dxa"/>
            <w:shd w:val="clear" w:color="auto" w:fill="auto"/>
          </w:tcPr>
          <w:p w14:paraId="01C9E403"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3D0A3A"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40A7A0D4" w14:textId="77777777" w:rsidTr="00562A20">
        <w:trPr>
          <w:trHeight w:val="271"/>
        </w:trPr>
        <w:tc>
          <w:tcPr>
            <w:tcW w:w="4536" w:type="dxa"/>
            <w:shd w:val="clear" w:color="auto" w:fill="auto"/>
          </w:tcPr>
          <w:p w14:paraId="1A5DDFE0"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Možnost ukládání, kopírování a tisk všech grafů a zobrazení</w:t>
            </w:r>
          </w:p>
        </w:tc>
        <w:tc>
          <w:tcPr>
            <w:tcW w:w="1276" w:type="dxa"/>
            <w:shd w:val="clear" w:color="auto" w:fill="auto"/>
          </w:tcPr>
          <w:p w14:paraId="1E625B2F"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E50E680"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14FBB455" w14:textId="77777777" w:rsidTr="00562A20">
        <w:trPr>
          <w:trHeight w:val="437"/>
        </w:trPr>
        <w:tc>
          <w:tcPr>
            <w:tcW w:w="4536" w:type="dxa"/>
            <w:shd w:val="clear" w:color="auto" w:fill="auto"/>
          </w:tcPr>
          <w:p w14:paraId="79D1C72B" w14:textId="77777777" w:rsidR="005E19AA" w:rsidRPr="006461EE" w:rsidRDefault="005E19AA" w:rsidP="00562A20">
            <w:pPr>
              <w:rPr>
                <w:rFonts w:asciiTheme="minorHAnsi" w:hAnsiTheme="minorHAnsi"/>
                <w:sz w:val="22"/>
                <w:szCs w:val="22"/>
              </w:rPr>
            </w:pPr>
            <w:r w:rsidRPr="006461EE">
              <w:rPr>
                <w:rFonts w:asciiTheme="minorHAnsi" w:hAnsiTheme="minorHAnsi"/>
                <w:sz w:val="22"/>
                <w:szCs w:val="22"/>
              </w:rPr>
              <w:t>Možnost exportu výsledků do Excelu</w:t>
            </w:r>
          </w:p>
        </w:tc>
        <w:tc>
          <w:tcPr>
            <w:tcW w:w="1276" w:type="dxa"/>
            <w:shd w:val="clear" w:color="auto" w:fill="auto"/>
          </w:tcPr>
          <w:p w14:paraId="7FD2BADF"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57FFC3"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6D5D7F1C" w14:textId="77777777" w:rsidTr="00562A20">
        <w:trPr>
          <w:trHeight w:val="475"/>
        </w:trPr>
        <w:tc>
          <w:tcPr>
            <w:tcW w:w="4536" w:type="dxa"/>
            <w:shd w:val="clear" w:color="auto" w:fill="auto"/>
          </w:tcPr>
          <w:p w14:paraId="1741E837" w14:textId="77777777" w:rsidR="005E19AA" w:rsidRPr="0065437B" w:rsidRDefault="005E19AA" w:rsidP="00562A20">
            <w:r w:rsidRPr="0065437B">
              <w:t>Napojení do LIS/NIS je součástí nabídky</w:t>
            </w:r>
          </w:p>
        </w:tc>
        <w:tc>
          <w:tcPr>
            <w:tcW w:w="1276" w:type="dxa"/>
            <w:shd w:val="clear" w:color="auto" w:fill="auto"/>
            <w:vAlign w:val="center"/>
          </w:tcPr>
          <w:p w14:paraId="56763675"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014145A"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r w:rsidR="005E19AA" w14:paraId="0698AE7F" w14:textId="77777777" w:rsidTr="00562A20">
        <w:trPr>
          <w:trHeight w:val="385"/>
        </w:trPr>
        <w:tc>
          <w:tcPr>
            <w:tcW w:w="4536" w:type="dxa"/>
            <w:shd w:val="clear" w:color="auto" w:fill="auto"/>
          </w:tcPr>
          <w:p w14:paraId="36E23AC7" w14:textId="77777777" w:rsidR="005E19AA" w:rsidRPr="0065437B" w:rsidRDefault="005E19AA" w:rsidP="00562A20">
            <w:r w:rsidRPr="0065437B">
              <w:t>Možnost SW vyhodnocování esejí</w:t>
            </w:r>
          </w:p>
        </w:tc>
        <w:tc>
          <w:tcPr>
            <w:tcW w:w="1276" w:type="dxa"/>
            <w:shd w:val="clear" w:color="auto" w:fill="auto"/>
          </w:tcPr>
          <w:p w14:paraId="1FF5A376"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8C9E11" w14:textId="77777777" w:rsidR="005E19AA" w:rsidRDefault="005E19AA" w:rsidP="00562A20">
            <w:pPr>
              <w:jc w:val="center"/>
              <w:rPr>
                <w:rFonts w:ascii="Calibri" w:hAnsi="Calibri" w:cs="Calibri"/>
                <w:color w:val="FF0000"/>
                <w:szCs w:val="20"/>
              </w:rPr>
            </w:pPr>
            <w:r>
              <w:rPr>
                <w:rFonts w:ascii="Calibri" w:hAnsi="Calibri" w:cs="Calibri"/>
                <w:color w:val="FF0000"/>
                <w:szCs w:val="20"/>
              </w:rPr>
              <w:t>(doplní dodavatel)</w:t>
            </w:r>
          </w:p>
        </w:tc>
      </w:tr>
    </w:tbl>
    <w:p w14:paraId="1EA81C1F" w14:textId="3F419A0F" w:rsidR="00396BD9" w:rsidRDefault="00396BD9" w:rsidP="00396BD9">
      <w:pPr>
        <w:rPr>
          <w:lang w:eastAsia="en-US"/>
        </w:rPr>
      </w:pPr>
    </w:p>
    <w:p w14:paraId="132A86D1" w14:textId="59C28E12" w:rsidR="0010777A" w:rsidRDefault="0010777A" w:rsidP="0010777A">
      <w:pPr>
        <w:spacing w:after="160" w:line="259" w:lineRule="auto"/>
        <w:rPr>
          <w:b/>
          <w:bCs/>
        </w:rPr>
      </w:pPr>
      <w:r w:rsidRPr="0010777A">
        <w:rPr>
          <w:b/>
          <w:bCs/>
        </w:rPr>
        <w:t>Tolerance na číselné parametry, které nejsou označeny jako minimální či maximální</w:t>
      </w:r>
      <w:r w:rsidR="0067782F">
        <w:rPr>
          <w:b/>
          <w:bCs/>
        </w:rPr>
        <w:t>, je</w:t>
      </w:r>
      <w:r w:rsidRPr="0010777A">
        <w:rPr>
          <w:b/>
          <w:bCs/>
        </w:rPr>
        <w:t xml:space="preserve"> +/- 10%</w:t>
      </w:r>
    </w:p>
    <w:p w14:paraId="30B2010F" w14:textId="77777777" w:rsidR="000518E2" w:rsidRPr="000518E2" w:rsidRDefault="000518E2" w:rsidP="000518E2">
      <w:pPr>
        <w:rPr>
          <w:lang w:eastAsia="en-US"/>
        </w:rPr>
      </w:pPr>
    </w:p>
    <w:p w14:paraId="4F73BA24" w14:textId="77777777" w:rsidR="0067782F" w:rsidRPr="0067782F" w:rsidRDefault="0067782F" w:rsidP="0067782F">
      <w:pPr>
        <w:rPr>
          <w:lang w:eastAsia="en-US"/>
        </w:rPr>
      </w:pPr>
    </w:p>
    <w:p w14:paraId="537E6B18" w14:textId="33DF60C5" w:rsidR="00FE0B17" w:rsidRDefault="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FD4CA7"/>
    <w:multiLevelType w:val="hybridMultilevel"/>
    <w:tmpl w:val="339A00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 w:numId="14" w16cid:durableId="3428303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235EC3"/>
    <w:rsid w:val="002C76E0"/>
    <w:rsid w:val="00316073"/>
    <w:rsid w:val="00345782"/>
    <w:rsid w:val="00396BD9"/>
    <w:rsid w:val="003B5F92"/>
    <w:rsid w:val="00423DD3"/>
    <w:rsid w:val="0056587D"/>
    <w:rsid w:val="005E19AA"/>
    <w:rsid w:val="00605D8E"/>
    <w:rsid w:val="0067782F"/>
    <w:rsid w:val="00684C90"/>
    <w:rsid w:val="00702EA9"/>
    <w:rsid w:val="00894DD4"/>
    <w:rsid w:val="008A6C6A"/>
    <w:rsid w:val="00940CC3"/>
    <w:rsid w:val="00940F64"/>
    <w:rsid w:val="00A339C9"/>
    <w:rsid w:val="00A67946"/>
    <w:rsid w:val="00A844D8"/>
    <w:rsid w:val="00AF4029"/>
    <w:rsid w:val="00B94A1B"/>
    <w:rsid w:val="00D6618C"/>
    <w:rsid w:val="00D972EA"/>
    <w:rsid w:val="00DC048D"/>
    <w:rsid w:val="00E204A5"/>
    <w:rsid w:val="00EF4A8A"/>
    <w:rsid w:val="00F26341"/>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Pages>
  <Words>473</Words>
  <Characters>2792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71</cp:revision>
  <dcterms:created xsi:type="dcterms:W3CDTF">2021-02-25T06:14:00Z</dcterms:created>
  <dcterms:modified xsi:type="dcterms:W3CDTF">2023-02-07T23:06:00Z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